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53730" w:rsidTr="0088704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730" w:rsidRDefault="00153730" w:rsidP="0088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мая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730" w:rsidRDefault="00153730" w:rsidP="0088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59-ФЗ</w:t>
            </w:r>
          </w:p>
        </w:tc>
      </w:tr>
    </w:tbl>
    <w:p w:rsidR="00153730" w:rsidRDefault="00153730" w:rsidP="0015373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29.06.2010 </w:t>
      </w:r>
      <w:hyperlink r:id="rId5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  <w:proofErr w:type="gramEnd"/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6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7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8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 xml:space="preserve">, от 24.11.2014 </w:t>
      </w:r>
      <w:hyperlink r:id="rId9" w:history="1">
        <w:r>
          <w:rPr>
            <w:rFonts w:ascii="Calibri" w:hAnsi="Calibri" w:cs="Calibri"/>
            <w:color w:val="0000FF"/>
          </w:rPr>
          <w:t>N 357-ФЗ</w:t>
        </w:r>
      </w:hyperlink>
      <w:r>
        <w:rPr>
          <w:rFonts w:ascii="Calibri" w:hAnsi="Calibri" w:cs="Calibri"/>
        </w:rPr>
        <w:t>,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 xml:space="preserve">., внесенными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6"/>
      <w:bookmarkEnd w:id="0"/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rPr>
          <w:rFonts w:ascii="Calibri" w:hAnsi="Calibri" w:cs="Calibri"/>
        </w:rPr>
        <w:t xml:space="preserve"> и их должностными лицами.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Статья 2. Право граждан на обращение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6"/>
      <w:bookmarkEnd w:id="4"/>
    </w:p>
    <w:p w:rsid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153730" w:rsidRPr="00E6102B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102B">
        <w:rPr>
          <w:rFonts w:ascii="Times New Roman" w:hAnsi="Times New Roman" w:cs="Times New Roman"/>
          <w:sz w:val="28"/>
          <w:szCs w:val="28"/>
        </w:rPr>
        <w:lastRenderedPageBreak/>
        <w:t>Статья 5. Права гражданина при рассмотрении обращения</w:t>
      </w:r>
    </w:p>
    <w:p w:rsidR="00153730" w:rsidRPr="00E6102B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02B">
        <w:rPr>
          <w:rFonts w:ascii="Times New Roman" w:hAnsi="Times New Roman" w:cs="Times New Roman"/>
          <w:sz w:val="28"/>
          <w:szCs w:val="28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9" w:history="1">
        <w:r w:rsidRPr="00E6102B">
          <w:rPr>
            <w:rFonts w:ascii="Times New Roman" w:hAnsi="Times New Roman" w:cs="Times New Roman"/>
            <w:color w:val="0000FF"/>
            <w:sz w:val="28"/>
            <w:szCs w:val="28"/>
          </w:rPr>
          <w:t>статье 11</w:t>
        </w:r>
      </w:hyperlink>
      <w:r w:rsidRPr="00E6102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E6102B" w:rsidRP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66"/>
      <w:bookmarkEnd w:id="5"/>
    </w:p>
    <w:p w:rsidR="00E6102B" w:rsidRP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102B" w:rsidRPr="00E6102B" w:rsidRDefault="00E6102B" w:rsidP="00E61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102B">
        <w:rPr>
          <w:rFonts w:ascii="Times New Roman" w:hAnsi="Times New Roman" w:cs="Times New Roman"/>
          <w:sz w:val="28"/>
          <w:szCs w:val="28"/>
        </w:rPr>
        <w:t>Статья 7. Требования к письменному обращению</w:t>
      </w:r>
    </w:p>
    <w:p w:rsidR="00E6102B" w:rsidRPr="00E6102B" w:rsidRDefault="00E6102B" w:rsidP="00E61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02B">
        <w:rPr>
          <w:rFonts w:ascii="Times New Roman" w:hAnsi="Times New Roman" w:cs="Times New Roman"/>
          <w:sz w:val="28"/>
          <w:szCs w:val="28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history="1">
        <w:r w:rsidRPr="00E6102B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E6102B">
        <w:rPr>
          <w:rFonts w:ascii="Times New Roman" w:hAnsi="Times New Roman" w:cs="Times New Roman"/>
          <w:sz w:val="28"/>
          <w:szCs w:val="28"/>
        </w:rPr>
        <w:t xml:space="preserve">, установленном настоящим Федеральным законом. </w:t>
      </w:r>
      <w:proofErr w:type="gramStart"/>
      <w:r w:rsidRPr="00E6102B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E6102B">
        <w:rPr>
          <w:rFonts w:ascii="Times New Roman" w:hAnsi="Times New Roman" w:cs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6102B" w:rsidRPr="00E6102B" w:rsidRDefault="00E6102B" w:rsidP="00E6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02B">
        <w:rPr>
          <w:rFonts w:ascii="Times New Roman" w:hAnsi="Times New Roman" w:cs="Times New Roman"/>
          <w:sz w:val="28"/>
          <w:szCs w:val="28"/>
        </w:rPr>
        <w:t xml:space="preserve">(часть 3 в ред. Федерального </w:t>
      </w:r>
      <w:hyperlink r:id="rId16" w:history="1">
        <w:r w:rsidRPr="00E6102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6102B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E6102B" w:rsidRP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102B" w:rsidRP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102B" w:rsidRPr="00E6102B" w:rsidRDefault="00E6102B" w:rsidP="00E61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102B">
        <w:rPr>
          <w:rFonts w:ascii="Times New Roman" w:hAnsi="Times New Roman" w:cs="Times New Roman"/>
          <w:sz w:val="28"/>
          <w:szCs w:val="28"/>
        </w:rPr>
        <w:t>Статья 10. Рассмотрение обращения</w:t>
      </w:r>
    </w:p>
    <w:p w:rsidR="00E6102B" w:rsidRPr="00E6102B" w:rsidRDefault="00E6102B" w:rsidP="00E61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02B" w:rsidRPr="00E6102B" w:rsidRDefault="00E6102B" w:rsidP="00E61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02B">
        <w:rPr>
          <w:rFonts w:ascii="Times New Roman" w:hAnsi="Times New Roman" w:cs="Times New Roman"/>
          <w:sz w:val="28"/>
          <w:szCs w:val="28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history="1">
        <w:r w:rsidRPr="00E6102B">
          <w:rPr>
            <w:rFonts w:ascii="Times New Roman" w:hAnsi="Times New Roman" w:cs="Times New Roman"/>
            <w:color w:val="0000FF"/>
            <w:sz w:val="28"/>
            <w:szCs w:val="28"/>
          </w:rPr>
          <w:t>статье 11</w:t>
        </w:r>
      </w:hyperlink>
      <w:r w:rsidRPr="00E6102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E6102B" w:rsidRPr="00E6102B" w:rsidRDefault="00E6102B" w:rsidP="00E6102B">
      <w:pPr>
        <w:widowControl w:val="0"/>
        <w:tabs>
          <w:tab w:val="left" w:pos="71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102B">
        <w:rPr>
          <w:rFonts w:ascii="Times New Roman" w:hAnsi="Times New Roman" w:cs="Times New Roman"/>
          <w:sz w:val="28"/>
          <w:szCs w:val="28"/>
        </w:rPr>
        <w:tab/>
      </w:r>
    </w:p>
    <w:p w:rsidR="00E6102B" w:rsidRP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102B" w:rsidRPr="00E6102B" w:rsidRDefault="00E6102B" w:rsidP="00E61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102B">
        <w:rPr>
          <w:rFonts w:ascii="Times New Roman" w:hAnsi="Times New Roman" w:cs="Times New Roman"/>
          <w:sz w:val="28"/>
          <w:szCs w:val="28"/>
        </w:rPr>
        <w:t>Статья 11. Порядок рассмотрения отдельных обращений</w:t>
      </w:r>
    </w:p>
    <w:p w:rsidR="00E6102B" w:rsidRP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6102B" w:rsidRDefault="00E6102B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Статья 7. Требования к письменному обращению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Calibri" w:hAnsi="Calibri" w:cs="Calibri"/>
        </w:rPr>
        <w:t>, ставит личную подпись и дату.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настоящим Федеральным законом. </w:t>
      </w:r>
      <w:proofErr w:type="gramStart"/>
      <w:r>
        <w:rPr>
          <w:rFonts w:ascii="Calibri" w:hAnsi="Calibri" w:cs="Calibri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Calibri" w:hAnsi="Calibri" w:cs="Calibri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8"/>
      <w:bookmarkEnd w:id="7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</w:t>
      </w:r>
      <w:r>
        <w:rPr>
          <w:rFonts w:ascii="Calibri" w:hAnsi="Calibri" w:cs="Calibri"/>
        </w:rPr>
        <w:lastRenderedPageBreak/>
        <w:t>входит решение поставленных в обращении вопросов.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6" w:history="1">
        <w:r>
          <w:rPr>
            <w:rFonts w:ascii="Calibri" w:hAnsi="Calibri" w:cs="Calibri"/>
            <w:color w:val="0000FF"/>
          </w:rPr>
          <w:t>статьи 11</w:t>
        </w:r>
        <w:proofErr w:type="gramEnd"/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rPr>
          <w:rFonts w:ascii="Calibri" w:hAnsi="Calibri" w:cs="Calibri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ar116" w:history="1">
        <w:r>
          <w:rPr>
            <w:rFonts w:ascii="Calibri" w:hAnsi="Calibri" w:cs="Calibri"/>
            <w:color w:val="0000FF"/>
          </w:rPr>
          <w:t>части 4 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3.1 введена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7"/>
      <w:bookmarkEnd w:id="8"/>
      <w:r>
        <w:rPr>
          <w:rFonts w:ascii="Calibri" w:hAnsi="Calibri" w:cs="Calibri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обжалуется.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соответствии с запретом, предусмотренным </w:t>
      </w:r>
      <w:hyperlink w:anchor="Par87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90"/>
      <w:bookmarkEnd w:id="9"/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5"/>
      <w:bookmarkEnd w:id="10"/>
      <w:r>
        <w:rPr>
          <w:rFonts w:ascii="Calibri" w:hAnsi="Calibri" w:cs="Calibri"/>
        </w:rPr>
        <w:t>Статья 10. Рассмотрение обращения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запрашивает, в том числе в электронной форме, необходимые для рассмотрения </w:t>
      </w:r>
      <w:r>
        <w:rPr>
          <w:rFonts w:ascii="Calibri" w:hAnsi="Calibri" w:cs="Calibri"/>
        </w:rPr>
        <w:lastRenderedPageBreak/>
        <w:t>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4"/>
      <w:bookmarkEnd w:id="11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</w:t>
      </w:r>
      <w:proofErr w:type="gramEnd"/>
      <w:r>
        <w:rPr>
          <w:rFonts w:ascii="Calibri" w:hAnsi="Calibri" w:cs="Calibri"/>
        </w:rPr>
        <w:t xml:space="preserve"> предоставления.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09"/>
      <w:bookmarkEnd w:id="12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4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6"/>
      <w:bookmarkEnd w:id="13"/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</w:t>
      </w:r>
      <w:r>
        <w:rPr>
          <w:rFonts w:ascii="Calibri" w:hAnsi="Calibri" w:cs="Calibri"/>
        </w:rPr>
        <w:lastRenderedPageBreak/>
        <w:t>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8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23"/>
      <w:bookmarkEnd w:id="14"/>
      <w:r>
        <w:rPr>
          <w:rFonts w:ascii="Calibri" w:hAnsi="Calibri" w:cs="Calibri"/>
        </w:rPr>
        <w:t>Статья 12. Сроки рассмотрения письменного обращения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7" w:history="1">
        <w:r>
          <w:rPr>
            <w:rFonts w:ascii="Calibri" w:hAnsi="Calibri" w:cs="Calibri"/>
            <w:color w:val="0000FF"/>
          </w:rPr>
          <w:t>части 1.1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357-ФЗ)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27"/>
      <w:bookmarkEnd w:id="15"/>
      <w:r>
        <w:rPr>
          <w:rFonts w:ascii="Calibri" w:hAnsi="Calibri" w:cs="Calibri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1.1 введена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исключительных случаях, а также в случае направления запроса, предусмотренного частью 2 </w:t>
      </w:r>
      <w:hyperlink w:anchor="Par104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31"/>
      <w:bookmarkEnd w:id="16"/>
      <w:r>
        <w:rPr>
          <w:rFonts w:ascii="Calibri" w:hAnsi="Calibri" w:cs="Calibri"/>
        </w:rPr>
        <w:t>Статья 13. Личный прием граждан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личном приеме гражданин предъявляет </w:t>
      </w:r>
      <w:hyperlink r:id="rId31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его личность.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40"/>
      <w:bookmarkEnd w:id="17"/>
      <w:r>
        <w:rPr>
          <w:rFonts w:ascii="Calibri" w:hAnsi="Calibri" w:cs="Calibri"/>
        </w:rPr>
        <w:t xml:space="preserve">Статья 14.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44"/>
      <w:bookmarkEnd w:id="18"/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48"/>
      <w:bookmarkEnd w:id="19"/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53"/>
      <w:bookmarkEnd w:id="20"/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3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ascii="Calibri" w:hAnsi="Calibri" w:cs="Calibri"/>
        </w:rPr>
        <w:t>, заявлений и жалоб граждан";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ascii="Calibri" w:hAnsi="Calibri" w:cs="Calibri"/>
        </w:rPr>
        <w:t xml:space="preserve"> граждан".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163"/>
      <w:bookmarkEnd w:id="21"/>
      <w:r>
        <w:rPr>
          <w:rFonts w:ascii="Calibri" w:hAnsi="Calibri" w:cs="Calibri"/>
        </w:rPr>
        <w:lastRenderedPageBreak/>
        <w:t>Статья 18. Вступление в силу настоящего Федерального закона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3730" w:rsidRDefault="00153730" w:rsidP="001537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3730" w:rsidRDefault="00153730" w:rsidP="0015373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53730" w:rsidRDefault="00153730" w:rsidP="00153730">
      <w:bookmarkStart w:id="22" w:name="_GoBack"/>
      <w:bookmarkEnd w:id="22"/>
    </w:p>
    <w:p w:rsidR="00A363B3" w:rsidRDefault="00A363B3"/>
    <w:sectPr w:rsidR="00A363B3" w:rsidSect="0021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3730"/>
    <w:rsid w:val="00153730"/>
    <w:rsid w:val="00212B52"/>
    <w:rsid w:val="00A363B3"/>
    <w:rsid w:val="00E6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EE782A4842DD671CA888B36EFA9AD69AB5AA755542BBB7FC617C2E590722936A47438855C27F03p5H2N" TargetMode="External"/><Relationship Id="rId13" Type="http://schemas.openxmlformats.org/officeDocument/2006/relationships/hyperlink" Target="consultantplus://offline/ref=B6EE782A4842DD671CA888B36EFA9AD69AB5A7785548BBB7FC617C2E590722936A47438855C27F02p5HDN" TargetMode="External"/><Relationship Id="rId18" Type="http://schemas.openxmlformats.org/officeDocument/2006/relationships/hyperlink" Target="consultantplus://offline/ref=B6EE782A4842DD671CA888B36EFA9AD69AB6A3735E44BBB7FC617C2E590722936A47438855C27E0Bp5H8N" TargetMode="External"/><Relationship Id="rId26" Type="http://schemas.openxmlformats.org/officeDocument/2006/relationships/hyperlink" Target="consultantplus://offline/ref=B6EE782A4842DD671CA888B36EFA9AD69AB1A3785A41BBB7FC617C2E590722936A47438855C27F02p5HA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6EE782A4842DD671CA888B36EFA9AD692B2AB795C4AE6BDF438702Cp5HE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6EE782A4842DD671CA888B36EFA9AD69AB5A7785548BBB7FC617C2E590722936A47438855C27F02p5HEN" TargetMode="External"/><Relationship Id="rId12" Type="http://schemas.openxmlformats.org/officeDocument/2006/relationships/hyperlink" Target="consultantplus://offline/ref=B6EE782A4842DD671CA888B36EFA9AD69AB5A7785548BBB7FC617C2E590722936A47438855C27F02p5HFN" TargetMode="External"/><Relationship Id="rId17" Type="http://schemas.openxmlformats.org/officeDocument/2006/relationships/hyperlink" Target="consultantplus://offline/ref=B6EE782A4842DD671CA888B36EFA9AD69AB2AA745445BBB7FC617C2E590722936A47438855C27C01p5H2N" TargetMode="External"/><Relationship Id="rId25" Type="http://schemas.openxmlformats.org/officeDocument/2006/relationships/hyperlink" Target="consultantplus://offline/ref=B6EE782A4842DD671CA888B36EFA9AD69AB1A3785A41BBB7FC617C2E590722936A47438855C27F03p5H3N" TargetMode="External"/><Relationship Id="rId33" Type="http://schemas.openxmlformats.org/officeDocument/2006/relationships/hyperlink" Target="consultantplus://offline/ref=B6EE782A4842DD671CA888B36EFA9AD69AB8A0785717ECB5AD3472p2H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EE782A4842DD671CA888B36EFA9AD69AB2AA745445BBB7FC617C2E590722936A47438855C27C01p5H2N" TargetMode="External"/><Relationship Id="rId20" Type="http://schemas.openxmlformats.org/officeDocument/2006/relationships/hyperlink" Target="consultantplus://offline/ref=B6EE782A4842DD671CA888B36EFA9AD69AB2AA745445BBB7FC617C2E590722936A47438855C27C00p5HBN" TargetMode="External"/><Relationship Id="rId29" Type="http://schemas.openxmlformats.org/officeDocument/2006/relationships/hyperlink" Target="consultantplus://offline/ref=B6EE782A4842DD671CA888B36EFA9AD69AB6A3735E44BBB7FC617C2E590722936A47438855C27E0Bp5H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EE782A4842DD671CA888B36EFA9AD69AB2AA745445BBB7FC617C2E590722936A47438855C27C01p5HFN" TargetMode="External"/><Relationship Id="rId11" Type="http://schemas.openxmlformats.org/officeDocument/2006/relationships/hyperlink" Target="consultantplus://offline/ref=B6EE782A4842DD671CA888B36EFA9AD699B9A5745717ECB5AD34722B51576A8324024E8954C0p7H8N" TargetMode="External"/><Relationship Id="rId24" Type="http://schemas.openxmlformats.org/officeDocument/2006/relationships/hyperlink" Target="consultantplus://offline/ref=B6EE782A4842DD671CA888B36EFA9AD69AB6A1735440BBB7FC617C2E590722936A47438855C37B07p5HFN" TargetMode="External"/><Relationship Id="rId32" Type="http://schemas.openxmlformats.org/officeDocument/2006/relationships/hyperlink" Target="consultantplus://offline/ref=B6EE782A4842DD671CA888B36EFA9AD69AB6A6765946BBB7FC617C2E590722936A47438B52C0p7H9N" TargetMode="External"/><Relationship Id="rId5" Type="http://schemas.openxmlformats.org/officeDocument/2006/relationships/hyperlink" Target="consultantplus://offline/ref=B6EE782A4842DD671CA888B36EFA9AD69AB1A3785A41BBB7FC617C2E590722936A47438855C27F03p5H2N" TargetMode="External"/><Relationship Id="rId15" Type="http://schemas.openxmlformats.org/officeDocument/2006/relationships/hyperlink" Target="consultantplus://offline/ref=B6EE782A4842DD671CA888B36EFA9AD69AB2AA745445BBB7FC617C2E590722936A47438855C27C01p5HCN" TargetMode="External"/><Relationship Id="rId23" Type="http://schemas.openxmlformats.org/officeDocument/2006/relationships/hyperlink" Target="consultantplus://offline/ref=B6EE782A4842DD671CA888B36EFA9AD69AB5AA755542BBB7FC617C2E590722936A47438855C27F03p5H3N" TargetMode="External"/><Relationship Id="rId28" Type="http://schemas.openxmlformats.org/officeDocument/2006/relationships/hyperlink" Target="consultantplus://offline/ref=B6EE782A4842DD671CA888B36EFA9AD692B2AB795C4AE6BDF438702Cp5HEN" TargetMode="External"/><Relationship Id="rId10" Type="http://schemas.openxmlformats.org/officeDocument/2006/relationships/hyperlink" Target="consultantplus://offline/ref=B6EE782A4842DD671CA888B36EFA9AD69AB2A1705548BBB7FC617C2E590722936A47438855C27F05p5HCN" TargetMode="External"/><Relationship Id="rId19" Type="http://schemas.openxmlformats.org/officeDocument/2006/relationships/hyperlink" Target="consultantplus://offline/ref=B6EE782A4842DD671CA888B36EFA9AD69AB6A1735440BBB7FC617C2E590722936A47438855C37E04p5H8N" TargetMode="External"/><Relationship Id="rId31" Type="http://schemas.openxmlformats.org/officeDocument/2006/relationships/hyperlink" Target="consultantplus://offline/ref=B6EE782A4842DD671CA888B36EFA9AD69AB5AB735845BBB7FC617C2E59p0H7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6EE782A4842DD671CA888B36EFA9AD69AB6A3735E44BBB7FC617C2E590722936A47438855C27E0Bp5HBN" TargetMode="External"/><Relationship Id="rId14" Type="http://schemas.openxmlformats.org/officeDocument/2006/relationships/hyperlink" Target="consultantplus://offline/ref=B6EE782A4842DD671CA888B36EFA9AD699B9A5745717ECB5AD3472p2HBN" TargetMode="External"/><Relationship Id="rId22" Type="http://schemas.openxmlformats.org/officeDocument/2006/relationships/hyperlink" Target="consultantplus://offline/ref=B6EE782A4842DD671CA888B36EFA9AD69AB2AA745445BBB7FC617C2E590722936A47438855C27C00p5H8N" TargetMode="External"/><Relationship Id="rId27" Type="http://schemas.openxmlformats.org/officeDocument/2006/relationships/hyperlink" Target="consultantplus://offline/ref=B6EE782A4842DD671CA888B36EFA9AD69AB5AA755542BBB7FC617C2E590722936A47438855C27F02p5HAN" TargetMode="External"/><Relationship Id="rId30" Type="http://schemas.openxmlformats.org/officeDocument/2006/relationships/hyperlink" Target="consultantplus://offline/ref=B6EE782A4842DD671CA888B36EFA9AD69AB6A3735E44BBB7FC617C2E590722936A47438855C27E0Bp5HC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4147</Words>
  <Characters>23644</Characters>
  <Application>Microsoft Office Word</Application>
  <DocSecurity>0</DocSecurity>
  <Lines>197</Lines>
  <Paragraphs>55</Paragraphs>
  <ScaleCrop>false</ScaleCrop>
  <Company/>
  <LinksUpToDate>false</LinksUpToDate>
  <CharactersWithSpaces>27736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tshishkina</dc:creator>
  <cp:keywords/>
  <dc:description/>
  <cp:lastModifiedBy>tshishkina</cp:lastModifiedBy>
  <cp:revision>3</cp:revision>
  <cp:lastPrinted>2017-08-16T11:46:00Z</cp:lastPrinted>
  <dcterms:created xsi:type="dcterms:W3CDTF">2017-02-16T06:33:00Z</dcterms:created>
  <dcterms:modified xsi:type="dcterms:W3CDTF">2017-08-16T11:48:00Z</dcterms:modified>
</cp:coreProperties>
</file>